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51C" w:rsidRPr="00AC654A" w:rsidRDefault="00AC654A" w:rsidP="004805D0">
      <w:pPr>
        <w:jc w:val="center"/>
        <w:rPr>
          <w:sz w:val="32"/>
          <w:szCs w:val="32"/>
          <w:u w:val="single"/>
        </w:rPr>
      </w:pPr>
      <w:r w:rsidRPr="00AC654A">
        <w:rPr>
          <w:sz w:val="32"/>
          <w:szCs w:val="32"/>
          <w:u w:val="single"/>
        </w:rPr>
        <w:t>IOWA DEPARTMENT OF DANCE: GUEST AUDITION – CHAFIN SEYMOUR</w:t>
      </w:r>
    </w:p>
    <w:p w:rsidR="004805D0" w:rsidRDefault="004805D0" w:rsidP="004805D0">
      <w:pPr>
        <w:jc w:val="center"/>
      </w:pPr>
    </w:p>
    <w:p w:rsidR="00AC654A" w:rsidRPr="004805D0" w:rsidRDefault="00AC654A" w:rsidP="004805D0">
      <w:pPr>
        <w:jc w:val="center"/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NAME:</w:t>
      </w: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EMAIL:</w:t>
      </w: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PHONE NUMBER:</w:t>
      </w: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MAJOR/MINOR:</w:t>
      </w: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YEAR IN SCHOOL:</w:t>
      </w:r>
    </w:p>
    <w:p w:rsidR="00AC654A" w:rsidRDefault="00AC654A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AC654A" w:rsidRDefault="00AC654A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AC654A" w:rsidRPr="00AC654A" w:rsidRDefault="00AC654A" w:rsidP="00AC654A">
      <w:pPr>
        <w:spacing w:after="100" w:afterAutospacing="1"/>
        <w:ind w:left="-180" w:right="-540"/>
        <w:jc w:val="center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You must be available for all rehearsals in order to audition for this project.  Weekly rehearsals will be scheduled for the remainder of the semester leading up to the performance.</w:t>
      </w:r>
    </w:p>
    <w:p w:rsidR="00AC654A" w:rsidRPr="00AC654A" w:rsidRDefault="00AC654A" w:rsidP="00AC654A">
      <w:pPr>
        <w:spacing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Residency Schedule:</w:t>
      </w:r>
    </w:p>
    <w:p w:rsidR="00AC654A" w:rsidRDefault="00AC654A" w:rsidP="00AC654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  <w:sectPr w:rsidR="00AC654A" w:rsidSect="004805D0">
          <w:pgSz w:w="12240" w:h="15840"/>
          <w:pgMar w:top="918" w:right="1440" w:bottom="1161" w:left="1440" w:header="720" w:footer="720" w:gutter="0"/>
          <w:cols w:space="720"/>
          <w:docGrid w:linePitch="360"/>
        </w:sectPr>
      </w:pPr>
    </w:p>
    <w:p w:rsidR="00AC654A" w:rsidRPr="00AC654A" w:rsidRDefault="00AC654A" w:rsidP="00AC654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Friday 1/31 - 6-9pm </w:t>
      </w:r>
    </w:p>
    <w:p w:rsidR="00AC654A" w:rsidRPr="00AC654A" w:rsidRDefault="00AC654A" w:rsidP="00AC654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Saturday 2/1 - 10am-4pm</w:t>
      </w:r>
    </w:p>
    <w:p w:rsidR="00AC654A" w:rsidRPr="00AC654A" w:rsidRDefault="00AC654A" w:rsidP="00AC654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Sunday 2/2 - 10am-4pm</w:t>
      </w:r>
    </w:p>
    <w:p w:rsidR="00AC654A" w:rsidRPr="00AC654A" w:rsidRDefault="00AC654A" w:rsidP="00AC654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Monday 2/3 - 5:30-9:30pm</w:t>
      </w:r>
    </w:p>
    <w:p w:rsidR="00AC654A" w:rsidRPr="00AC654A" w:rsidRDefault="00AC654A" w:rsidP="00AC654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Tuesday 2/4 - 5:30-9:30pm</w:t>
      </w:r>
    </w:p>
    <w:p w:rsidR="00AC654A" w:rsidRPr="00AC654A" w:rsidRDefault="00AC654A" w:rsidP="00AC654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Wednesday 2/5 - 5:30-9:30pm</w:t>
      </w:r>
    </w:p>
    <w:p w:rsidR="00AC654A" w:rsidRPr="00AC654A" w:rsidRDefault="00AC654A" w:rsidP="00AC654A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kern w:val="0"/>
          <w14:ligatures w14:val="none"/>
        </w:rPr>
      </w:pPr>
      <w:r w:rsidRPr="00AC654A">
        <w:rPr>
          <w:rFonts w:ascii="Roboto" w:eastAsia="Times New Roman" w:hAnsi="Roboto" w:cs="Times New Roman"/>
          <w:color w:val="000000"/>
          <w:kern w:val="0"/>
          <w14:ligatures w14:val="none"/>
        </w:rPr>
        <w:t>Thursday 2/6 - 5:30-9:30pm</w:t>
      </w:r>
    </w:p>
    <w:p w:rsidR="00AC654A" w:rsidRDefault="00AC654A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  <w:sectPr w:rsidR="00AC654A" w:rsidSect="00AC654A">
          <w:type w:val="continuous"/>
          <w:pgSz w:w="12240" w:h="15840"/>
          <w:pgMar w:top="918" w:right="1440" w:bottom="1161" w:left="1440" w:header="720" w:footer="720" w:gutter="0"/>
          <w:cols w:num="2" w:space="720"/>
          <w:docGrid w:linePitch="360"/>
        </w:sectPr>
      </w:pPr>
    </w:p>
    <w:p w:rsidR="00AC654A" w:rsidRDefault="00AC654A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9220E1" w:rsidRDefault="009220E1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AVAILABILITY FOR SPRING SEMESTER:</w:t>
      </w:r>
    </w:p>
    <w:p w:rsidR="004805D0" w:rsidRPr="004805D0" w:rsidRDefault="004805D0" w:rsidP="0044151C">
      <w:pPr>
        <w:rPr>
          <w:rFonts w:ascii="Helvetica Neue" w:hAnsi="Helvetica Neue"/>
          <w:color w:val="32363A"/>
          <w:sz w:val="11"/>
          <w:szCs w:val="1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151C" w:rsidTr="004805D0">
        <w:tc>
          <w:tcPr>
            <w:tcW w:w="3116" w:type="dxa"/>
            <w:vAlign w:val="center"/>
          </w:tcPr>
          <w:p w:rsidR="0044151C" w:rsidRDefault="0044151C" w:rsidP="004805D0">
            <w:pPr>
              <w:jc w:val="center"/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44151C" w:rsidRDefault="0044151C" w:rsidP="004805D0">
            <w:pPr>
              <w:jc w:val="center"/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10AM – 5PM</w:t>
            </w:r>
          </w:p>
        </w:tc>
        <w:tc>
          <w:tcPr>
            <w:tcW w:w="3117" w:type="dxa"/>
            <w:vAlign w:val="center"/>
          </w:tcPr>
          <w:p w:rsidR="0044151C" w:rsidRDefault="0044151C" w:rsidP="004805D0">
            <w:pPr>
              <w:jc w:val="center"/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5PM – 10PM</w:t>
            </w:r>
          </w:p>
        </w:tc>
      </w:tr>
      <w:tr w:rsidR="0044151C" w:rsidTr="0044151C">
        <w:tc>
          <w:tcPr>
            <w:tcW w:w="3116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MONDAYS</w:t>
            </w: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4805D0" w:rsidRDefault="004805D0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9220E1" w:rsidRDefault="009220E1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</w:tr>
      <w:tr w:rsidR="0044151C" w:rsidTr="0044151C">
        <w:tc>
          <w:tcPr>
            <w:tcW w:w="3116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TUESDAYS</w:t>
            </w: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4805D0" w:rsidRDefault="004805D0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9220E1" w:rsidRDefault="009220E1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</w:tr>
      <w:tr w:rsidR="0044151C" w:rsidTr="0044151C">
        <w:tc>
          <w:tcPr>
            <w:tcW w:w="3116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WEDNESDAYS</w:t>
            </w: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4805D0" w:rsidRDefault="004805D0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9220E1" w:rsidRDefault="009220E1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</w:tr>
      <w:tr w:rsidR="0044151C" w:rsidTr="0044151C">
        <w:tc>
          <w:tcPr>
            <w:tcW w:w="3116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THURSDAYS</w:t>
            </w: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4805D0" w:rsidRDefault="004805D0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9220E1" w:rsidRDefault="009220E1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</w:tr>
      <w:tr w:rsidR="0044151C" w:rsidTr="0044151C">
        <w:tc>
          <w:tcPr>
            <w:tcW w:w="3116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FRIDAYS</w:t>
            </w: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4805D0" w:rsidRDefault="004805D0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9220E1" w:rsidRDefault="009220E1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</w:tr>
      <w:tr w:rsidR="009220E1" w:rsidTr="002038F1">
        <w:tc>
          <w:tcPr>
            <w:tcW w:w="3116" w:type="dxa"/>
            <w:vAlign w:val="center"/>
          </w:tcPr>
          <w:p w:rsidR="009220E1" w:rsidRDefault="009220E1" w:rsidP="002038F1">
            <w:pPr>
              <w:jc w:val="center"/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9220E1" w:rsidRDefault="009220E1" w:rsidP="002038F1">
            <w:pPr>
              <w:jc w:val="center"/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10AM – 5PM</w:t>
            </w:r>
          </w:p>
        </w:tc>
        <w:tc>
          <w:tcPr>
            <w:tcW w:w="3117" w:type="dxa"/>
            <w:vAlign w:val="center"/>
          </w:tcPr>
          <w:p w:rsidR="009220E1" w:rsidRDefault="009220E1" w:rsidP="002038F1">
            <w:pPr>
              <w:jc w:val="center"/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5PM – 10PM</w:t>
            </w:r>
          </w:p>
        </w:tc>
      </w:tr>
      <w:tr w:rsidR="0044151C" w:rsidTr="0044151C">
        <w:tc>
          <w:tcPr>
            <w:tcW w:w="3116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SATURDAYS</w:t>
            </w: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9220E1" w:rsidRDefault="009220E1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4805D0" w:rsidRDefault="004805D0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</w:tr>
      <w:tr w:rsidR="0044151C" w:rsidTr="0044151C">
        <w:tc>
          <w:tcPr>
            <w:tcW w:w="3116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  <w: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  <w:t>SUNDAYS</w:t>
            </w: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9220E1" w:rsidRDefault="009220E1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  <w:p w:rsidR="004805D0" w:rsidRDefault="004805D0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7" w:type="dxa"/>
            <w:vAlign w:val="center"/>
          </w:tcPr>
          <w:p w:rsidR="0044151C" w:rsidRDefault="0044151C" w:rsidP="0044151C">
            <w:pPr>
              <w:rPr>
                <w:rFonts w:ascii="Helvetica Neue" w:hAnsi="Helvetica Neue"/>
                <w:color w:val="32363A"/>
                <w:sz w:val="27"/>
                <w:szCs w:val="27"/>
                <w:shd w:val="clear" w:color="auto" w:fill="FFFFFF"/>
              </w:rPr>
            </w:pPr>
          </w:p>
        </w:tc>
      </w:tr>
    </w:tbl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DATE-SPECIFIC CONFLICTS THROUGH APRIL 26</w:t>
      </w:r>
      <w:r w:rsidRPr="0044151C">
        <w:rPr>
          <w:rFonts w:ascii="Helvetica Neue" w:hAnsi="Helvetica Neue"/>
          <w:color w:val="32363A"/>
          <w:sz w:val="27"/>
          <w:szCs w:val="27"/>
          <w:shd w:val="clear" w:color="auto" w:fill="FFFFFF"/>
          <w:vertAlign w:val="superscript"/>
        </w:rPr>
        <w:t>TH</w:t>
      </w: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:</w:t>
      </w: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AC654A" w:rsidRDefault="00AC654A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9220E1" w:rsidRDefault="009220E1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805D0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PLEASE LIST ALL OTHER WORKS YOU HAVE BEEN CAST IN FOR THE SPRING 2025 SEMESTER:</w:t>
      </w: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4805D0" w:rsidRDefault="004805D0" w:rsidP="004805D0">
      <w:pPr>
        <w:ind w:right="-630"/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  <w:r>
        <w:rPr>
          <w:rFonts w:ascii="Helvetica Neue" w:hAnsi="Helvetica Neue"/>
          <w:color w:val="32363A"/>
          <w:sz w:val="27"/>
          <w:szCs w:val="27"/>
          <w:shd w:val="clear" w:color="auto" w:fill="FFFFFF"/>
        </w:rPr>
        <w:t>PLEASE SELECT WHICH TYPES OF CONTENT YOU ARE COMFORTABLE WITH:</w:t>
      </w:r>
    </w:p>
    <w:p w:rsidR="004805D0" w:rsidRPr="004805D0" w:rsidRDefault="004805D0" w:rsidP="004805D0">
      <w:pPr>
        <w:ind w:right="-630"/>
        <w:rPr>
          <w:rFonts w:ascii="Helvetica Neue" w:hAnsi="Helvetica Neue"/>
          <w:color w:val="32363A"/>
          <w:sz w:val="11"/>
          <w:szCs w:val="1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170"/>
        <w:gridCol w:w="1260"/>
        <w:gridCol w:w="1615"/>
      </w:tblGrid>
      <w:tr w:rsidR="004805D0" w:rsidRPr="00AC654A" w:rsidTr="00AC654A">
        <w:tc>
          <w:tcPr>
            <w:tcW w:w="5305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  <w:r w:rsidRPr="00AC654A"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260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  <w:r w:rsidRPr="00AC654A"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  <w:t>NO</w:t>
            </w:r>
          </w:p>
        </w:tc>
        <w:tc>
          <w:tcPr>
            <w:tcW w:w="1615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  <w:r w:rsidRPr="00AC654A"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  <w:t>WOULD LIKE MORE INFO</w:t>
            </w:r>
          </w:p>
        </w:tc>
      </w:tr>
      <w:tr w:rsidR="004805D0" w:rsidRPr="00AC654A" w:rsidTr="00AC654A">
        <w:trPr>
          <w:trHeight w:val="710"/>
        </w:trPr>
        <w:tc>
          <w:tcPr>
            <w:tcW w:w="5305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  <w:r w:rsidRPr="00AC654A"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  <w:t>TOUCH/</w:t>
            </w:r>
          </w:p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  <w:r w:rsidRPr="00AC654A"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  <w:t>PARTNERING</w:t>
            </w:r>
          </w:p>
        </w:tc>
        <w:tc>
          <w:tcPr>
            <w:tcW w:w="1170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</w:p>
        </w:tc>
      </w:tr>
      <w:tr w:rsidR="004805D0" w:rsidRPr="00AC654A" w:rsidTr="00AC654A">
        <w:trPr>
          <w:trHeight w:val="701"/>
        </w:trPr>
        <w:tc>
          <w:tcPr>
            <w:tcW w:w="5305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  <w:r w:rsidRPr="00AC654A"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  <w:t>WORKING VIRTUALLY WITH CHOREOGRAPHER, IF DEEMED NECESSARY</w:t>
            </w:r>
          </w:p>
        </w:tc>
        <w:tc>
          <w:tcPr>
            <w:tcW w:w="1170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805D0" w:rsidRPr="00AC654A" w:rsidRDefault="004805D0" w:rsidP="004805D0">
            <w:pPr>
              <w:rPr>
                <w:rFonts w:ascii="Helvetica Neue" w:hAnsi="Helvetica Neue"/>
                <w:color w:val="32363A"/>
                <w:sz w:val="22"/>
                <w:szCs w:val="22"/>
                <w:shd w:val="clear" w:color="auto" w:fill="FFFFFF"/>
              </w:rPr>
            </w:pPr>
          </w:p>
        </w:tc>
      </w:tr>
    </w:tbl>
    <w:p w:rsidR="0044151C" w:rsidRDefault="0044151C" w:rsidP="0044151C">
      <w:pPr>
        <w:rPr>
          <w:rFonts w:ascii="Helvetica Neue" w:hAnsi="Helvetica Neue"/>
          <w:color w:val="32363A"/>
          <w:sz w:val="27"/>
          <w:szCs w:val="27"/>
          <w:shd w:val="clear" w:color="auto" w:fill="FFFFFF"/>
        </w:rPr>
      </w:pPr>
    </w:p>
    <w:p w:rsidR="009220E1" w:rsidRDefault="009220E1" w:rsidP="0044151C">
      <w:pPr>
        <w:rPr>
          <w:rFonts w:ascii="Helvetica Neue" w:hAnsi="Helvetica Neue"/>
          <w:color w:val="32363A"/>
          <w:sz w:val="22"/>
          <w:szCs w:val="22"/>
          <w:shd w:val="clear" w:color="auto" w:fill="FFFFFF"/>
        </w:rPr>
      </w:pPr>
    </w:p>
    <w:p w:rsidR="009220E1" w:rsidRDefault="009220E1" w:rsidP="0044151C">
      <w:pPr>
        <w:rPr>
          <w:rFonts w:ascii="Helvetica Neue" w:hAnsi="Helvetica Neue"/>
          <w:color w:val="32363A"/>
          <w:sz w:val="22"/>
          <w:szCs w:val="22"/>
          <w:shd w:val="clear" w:color="auto" w:fill="FFFFFF"/>
        </w:rPr>
      </w:pPr>
    </w:p>
    <w:p w:rsidR="0044151C" w:rsidRPr="004805D0" w:rsidRDefault="0044151C" w:rsidP="0044151C">
      <w:pPr>
        <w:rPr>
          <w:rFonts w:ascii="Helvetica Neue" w:hAnsi="Helvetica Neue"/>
          <w:color w:val="32363A"/>
          <w:sz w:val="22"/>
          <w:szCs w:val="22"/>
          <w:shd w:val="clear" w:color="auto" w:fill="FFFFFF"/>
        </w:rPr>
      </w:pPr>
      <w:r w:rsidRPr="004805D0">
        <w:rPr>
          <w:rFonts w:ascii="Helvetica Neue" w:hAnsi="Helvetica Neue"/>
          <w:color w:val="32363A"/>
          <w:sz w:val="22"/>
          <w:szCs w:val="22"/>
          <w:shd w:val="clear" w:color="auto" w:fill="FFFFFF"/>
        </w:rPr>
        <w:t>The Production Stage Manager may be in contact with any follow up questions about information listed on your audition form.</w:t>
      </w:r>
      <w:r w:rsidRPr="004805D0">
        <w:rPr>
          <w:rFonts w:ascii="Helvetica Neue" w:hAnsi="Helvetica Neue"/>
          <w:color w:val="32363A"/>
          <w:sz w:val="22"/>
          <w:szCs w:val="22"/>
        </w:rPr>
        <w:br/>
      </w:r>
      <w:r w:rsidRPr="004805D0">
        <w:rPr>
          <w:rFonts w:ascii="Helvetica Neue" w:hAnsi="Helvetica Neue"/>
          <w:color w:val="32363A"/>
          <w:sz w:val="22"/>
          <w:szCs w:val="22"/>
        </w:rPr>
        <w:br/>
      </w:r>
      <w:r w:rsidRPr="004805D0">
        <w:rPr>
          <w:rFonts w:ascii="Helvetica Neue" w:hAnsi="Helvetica Neue"/>
          <w:color w:val="32363A"/>
          <w:sz w:val="22"/>
          <w:szCs w:val="22"/>
          <w:shd w:val="clear" w:color="auto" w:fill="FFFFFF"/>
        </w:rPr>
        <w:t>It is strongly recommended that First Years participate in a maximum of 3 dances per semester for the fall &amp; spring. It is strongly recommended that Sophomores, Juniors &amp; Seniors participate in a maximum of 4 dances per semester for the fall &amp; spring.</w:t>
      </w:r>
    </w:p>
    <w:sectPr w:rsidR="0044151C" w:rsidRPr="004805D0" w:rsidSect="00AC654A">
      <w:type w:val="continuous"/>
      <w:pgSz w:w="12240" w:h="15840"/>
      <w:pgMar w:top="918" w:right="1440" w:bottom="11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70E30"/>
    <w:multiLevelType w:val="multilevel"/>
    <w:tmpl w:val="E69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542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1C"/>
    <w:rsid w:val="002B0B32"/>
    <w:rsid w:val="002D2D05"/>
    <w:rsid w:val="0044151C"/>
    <w:rsid w:val="004805D0"/>
    <w:rsid w:val="00614A57"/>
    <w:rsid w:val="009220E1"/>
    <w:rsid w:val="00A734DF"/>
    <w:rsid w:val="00AC654A"/>
    <w:rsid w:val="00DF4DBF"/>
    <w:rsid w:val="00E3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35D96"/>
  <w15:chartTrackingRefBased/>
  <w15:docId w15:val="{69D36E9F-6FF2-2B41-8FC1-A8F5A256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5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5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5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5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5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5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5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5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5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5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5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5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5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51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151C"/>
    <w:rPr>
      <w:color w:val="0000FF"/>
      <w:u w:val="single"/>
    </w:rPr>
  </w:style>
  <w:style w:type="table" w:styleId="TableGrid">
    <w:name w:val="Table Grid"/>
    <w:basedOn w:val="TableNormal"/>
    <w:uiPriority w:val="39"/>
    <w:rsid w:val="0044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65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KatyBeth E</dc:creator>
  <cp:keywords/>
  <dc:description/>
  <cp:lastModifiedBy>Schmid, KatyBeth E</cp:lastModifiedBy>
  <cp:revision>5</cp:revision>
  <dcterms:created xsi:type="dcterms:W3CDTF">2025-01-17T22:41:00Z</dcterms:created>
  <dcterms:modified xsi:type="dcterms:W3CDTF">2025-01-20T21:29:00Z</dcterms:modified>
</cp:coreProperties>
</file>